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885E" w14:textId="77777777" w:rsidR="000D2B54" w:rsidRPr="000D2B54" w:rsidRDefault="000D2B54" w:rsidP="000D2B54">
      <w:pPr>
        <w:shd w:val="clear" w:color="auto" w:fill="FFFFFF"/>
        <w:spacing w:after="0" w:line="240" w:lineRule="auto"/>
        <w:jc w:val="right"/>
        <w:rPr>
          <w:rFonts w:ascii="Times New Roman" w:eastAsia="Times New Roman" w:hAnsi="Times New Roman" w:cs="Times New Roman"/>
          <w:b/>
          <w:bCs/>
          <w:color w:val="333333"/>
          <w:kern w:val="0"/>
          <w:bdr w:val="none" w:sz="0" w:space="0" w:color="auto" w:frame="1"/>
          <w14:ligatures w14:val="none"/>
        </w:rPr>
      </w:pPr>
      <w:bookmarkStart w:id="0" w:name="_Hlk205377559"/>
      <w:r w:rsidRPr="00B969D8">
        <w:rPr>
          <w:rFonts w:ascii="Times New Roman" w:eastAsia="Times New Roman" w:hAnsi="Times New Roman" w:cs="Times New Roman"/>
          <w:color w:val="333333"/>
          <w:kern w:val="0"/>
          <w:bdr w:val="none" w:sz="0" w:space="0" w:color="auto" w:frame="1"/>
          <w14:ligatures w14:val="none"/>
        </w:rPr>
        <w:t>Policy No.</w:t>
      </w:r>
      <w:r w:rsidRPr="000D2B54">
        <w:rPr>
          <w:rFonts w:ascii="Times New Roman" w:eastAsia="Times New Roman" w:hAnsi="Times New Roman" w:cs="Times New Roman"/>
          <w:b/>
          <w:bCs/>
          <w:color w:val="333333"/>
          <w:kern w:val="0"/>
          <w:bdr w:val="none" w:sz="0" w:space="0" w:color="auto" w:frame="1"/>
          <w14:ligatures w14:val="none"/>
        </w:rPr>
        <w:t xml:space="preserve"> 3570</w:t>
      </w:r>
    </w:p>
    <w:p w14:paraId="677D7600" w14:textId="77777777" w:rsidR="00B969D8" w:rsidRDefault="00B969D8" w:rsidP="000D2B54">
      <w:pPr>
        <w:shd w:val="clear" w:color="auto" w:fill="FFFFFF"/>
        <w:spacing w:after="0" w:line="240" w:lineRule="auto"/>
        <w:jc w:val="center"/>
        <w:rPr>
          <w:rFonts w:ascii="Times New Roman" w:eastAsia="Times New Roman" w:hAnsi="Times New Roman" w:cs="Times New Roman"/>
          <w:b/>
          <w:bCs/>
          <w:color w:val="333333"/>
          <w:kern w:val="0"/>
          <w:u w:val="single"/>
          <w:bdr w:val="none" w:sz="0" w:space="0" w:color="auto" w:frame="1"/>
          <w14:ligatures w14:val="none"/>
        </w:rPr>
      </w:pPr>
    </w:p>
    <w:p w14:paraId="304B87B8" w14:textId="5C69F233" w:rsidR="000D2B54" w:rsidRPr="000D2B54" w:rsidRDefault="000D2B54" w:rsidP="000D2B54">
      <w:pPr>
        <w:shd w:val="clear" w:color="auto" w:fill="FFFFFF"/>
        <w:spacing w:after="0" w:line="240" w:lineRule="auto"/>
        <w:jc w:val="center"/>
        <w:rPr>
          <w:rFonts w:ascii="Times New Roman" w:eastAsia="Times New Roman" w:hAnsi="Times New Roman" w:cs="Times New Roman"/>
          <w:color w:val="333333"/>
          <w:kern w:val="0"/>
          <w:u w:val="single"/>
          <w14:ligatures w14:val="none"/>
        </w:rPr>
      </w:pPr>
      <w:r w:rsidRPr="000D2B54">
        <w:rPr>
          <w:rFonts w:ascii="Times New Roman" w:eastAsia="Times New Roman" w:hAnsi="Times New Roman" w:cs="Times New Roman"/>
          <w:b/>
          <w:bCs/>
          <w:color w:val="333333"/>
          <w:kern w:val="0"/>
          <w:u w:val="single"/>
          <w:bdr w:val="none" w:sz="0" w:space="0" w:color="auto" w:frame="1"/>
          <w14:ligatures w14:val="none"/>
        </w:rPr>
        <w:t>Released Time Courses in Religious Instruction</w:t>
      </w:r>
    </w:p>
    <w:p w14:paraId="5CEAE7DF" w14:textId="17333528" w:rsidR="000D2B54" w:rsidRPr="000D2B54" w:rsidRDefault="000D2B54" w:rsidP="00B969D8">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The Governing Authority will excuse students from school to attend an off-campus, “released time” course in religious instruction pursuant to this policy, as authorized by Ohio law. Students will not be considered absent from school for “released time” instruction for at least one period per week</w:t>
      </w:r>
      <w:r>
        <w:rPr>
          <w:rFonts w:ascii="Times New Roman" w:eastAsia="Times New Roman" w:hAnsi="Times New Roman" w:cs="Times New Roman"/>
          <w:color w:val="000000"/>
          <w:kern w:val="0"/>
          <w14:ligatures w14:val="none"/>
        </w:rPr>
        <w:t xml:space="preserve"> </w:t>
      </w:r>
      <w:r w:rsidRPr="000D2B54">
        <w:rPr>
          <w:rFonts w:ascii="Times New Roman" w:eastAsia="Times New Roman" w:hAnsi="Times New Roman" w:cs="Times New Roman"/>
          <w:color w:val="000000"/>
          <w:kern w:val="0"/>
          <w14:ligatures w14:val="none"/>
        </w:rPr>
        <w:t xml:space="preserve">provided the following conditions are met: </w:t>
      </w:r>
    </w:p>
    <w:p w14:paraId="3ACE2CB4" w14:textId="686F969B" w:rsidR="000D2B54" w:rsidRPr="000D2B54" w:rsidRDefault="000D2B54" w:rsidP="00B969D8">
      <w:pPr>
        <w:shd w:val="clear" w:color="auto" w:fill="FFFFFF"/>
        <w:spacing w:before="100" w:beforeAutospacing="1" w:after="100" w:afterAutospacing="1" w:line="240" w:lineRule="auto"/>
        <w:ind w:left="1440" w:hanging="720"/>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(1)</w:t>
      </w:r>
      <w:r w:rsidR="00B969D8">
        <w:rPr>
          <w:rFonts w:ascii="Times New Roman" w:eastAsia="Times New Roman" w:hAnsi="Times New Roman" w:cs="Times New Roman"/>
          <w:color w:val="000000"/>
          <w:kern w:val="0"/>
          <w14:ligatures w14:val="none"/>
        </w:rPr>
        <w:tab/>
      </w:r>
      <w:r w:rsidRPr="000D2B54">
        <w:rPr>
          <w:rFonts w:ascii="Times New Roman" w:eastAsia="Times New Roman" w:hAnsi="Times New Roman" w:cs="Times New Roman"/>
          <w:color w:val="000000"/>
          <w:kern w:val="0"/>
          <w14:ligatures w14:val="none"/>
        </w:rPr>
        <w:t>The student's parent or guardian gives written consent;</w:t>
      </w:r>
    </w:p>
    <w:p w14:paraId="1295D54D" w14:textId="4B7C4A82" w:rsidR="000D2B54" w:rsidRPr="000D2B54" w:rsidRDefault="000D2B54" w:rsidP="00B969D8">
      <w:pPr>
        <w:shd w:val="clear" w:color="auto" w:fill="FFFFFF"/>
        <w:spacing w:before="100" w:beforeAutospacing="1" w:after="100" w:afterAutospacing="1" w:line="240" w:lineRule="auto"/>
        <w:ind w:left="1440" w:hanging="720"/>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(2)</w:t>
      </w:r>
      <w:r w:rsidR="00B969D8">
        <w:rPr>
          <w:rFonts w:ascii="Times New Roman" w:eastAsia="Times New Roman" w:hAnsi="Times New Roman" w:cs="Times New Roman"/>
          <w:color w:val="000000"/>
          <w:kern w:val="0"/>
          <w14:ligatures w14:val="none"/>
        </w:rPr>
        <w:tab/>
      </w:r>
      <w:r w:rsidRPr="000D2B54">
        <w:rPr>
          <w:rFonts w:ascii="Times New Roman" w:eastAsia="Times New Roman" w:hAnsi="Times New Roman" w:cs="Times New Roman"/>
          <w:color w:val="000000"/>
          <w:kern w:val="0"/>
          <w14:ligatures w14:val="none"/>
        </w:rPr>
        <w:t>The sponsoring entity maintains attendance records and provides them to the School;</w:t>
      </w:r>
    </w:p>
    <w:p w14:paraId="1924B1A2" w14:textId="7E17AAB1" w:rsidR="000D2B54" w:rsidRPr="000D2B54" w:rsidRDefault="000D2B54" w:rsidP="00B969D8">
      <w:pPr>
        <w:shd w:val="clear" w:color="auto" w:fill="FFFFFF"/>
        <w:spacing w:before="100" w:beforeAutospacing="1" w:after="100" w:afterAutospacing="1" w:line="240" w:lineRule="auto"/>
        <w:ind w:left="1440" w:hanging="720"/>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(3)</w:t>
      </w:r>
      <w:r w:rsidR="00B969D8">
        <w:rPr>
          <w:rFonts w:ascii="Times New Roman" w:eastAsia="Times New Roman" w:hAnsi="Times New Roman" w:cs="Times New Roman"/>
          <w:color w:val="000000"/>
          <w:kern w:val="0"/>
          <w14:ligatures w14:val="none"/>
        </w:rPr>
        <w:tab/>
      </w:r>
      <w:r w:rsidRPr="000D2B54">
        <w:rPr>
          <w:rFonts w:ascii="Times New Roman" w:eastAsia="Times New Roman" w:hAnsi="Times New Roman" w:cs="Times New Roman"/>
          <w:color w:val="000000"/>
          <w:kern w:val="0"/>
          <w14:ligatures w14:val="none"/>
        </w:rPr>
        <w:t>The sponsoring entity makes provisions for and assumes liability for the student;</w:t>
      </w:r>
    </w:p>
    <w:p w14:paraId="2FBF5258" w14:textId="3DE199CD" w:rsidR="000D2B54" w:rsidRPr="000D2B54" w:rsidRDefault="000D2B54" w:rsidP="00B969D8">
      <w:pPr>
        <w:shd w:val="clear" w:color="auto" w:fill="FFFFFF"/>
        <w:spacing w:before="100" w:beforeAutospacing="1" w:after="100" w:afterAutospacing="1" w:line="240" w:lineRule="auto"/>
        <w:ind w:left="1440" w:hanging="720"/>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(4)</w:t>
      </w:r>
      <w:r w:rsidR="00B969D8">
        <w:rPr>
          <w:rFonts w:ascii="Times New Roman" w:eastAsia="Times New Roman" w:hAnsi="Times New Roman" w:cs="Times New Roman"/>
          <w:color w:val="000000"/>
          <w:kern w:val="0"/>
          <w14:ligatures w14:val="none"/>
        </w:rPr>
        <w:tab/>
      </w:r>
      <w:r w:rsidRPr="000D2B54">
        <w:rPr>
          <w:rFonts w:ascii="Times New Roman" w:eastAsia="Times New Roman" w:hAnsi="Times New Roman" w:cs="Times New Roman"/>
          <w:color w:val="000000"/>
          <w:kern w:val="0"/>
          <w14:ligatures w14:val="none"/>
        </w:rPr>
        <w:t xml:space="preserve">No public funds are expended, and no </w:t>
      </w:r>
      <w:r w:rsidR="00F7620F" w:rsidRPr="000D2B54">
        <w:rPr>
          <w:rFonts w:ascii="Times New Roman" w:eastAsia="Times New Roman" w:hAnsi="Times New Roman" w:cs="Times New Roman"/>
          <w:color w:val="000000"/>
          <w:kern w:val="0"/>
          <w14:ligatures w14:val="none"/>
        </w:rPr>
        <w:t>public-school</w:t>
      </w:r>
      <w:r w:rsidRPr="000D2B54">
        <w:rPr>
          <w:rFonts w:ascii="Times New Roman" w:eastAsia="Times New Roman" w:hAnsi="Times New Roman" w:cs="Times New Roman"/>
          <w:color w:val="000000"/>
          <w:kern w:val="0"/>
          <w14:ligatures w14:val="none"/>
        </w:rPr>
        <w:t xml:space="preserve"> personnel are involved in providing the religious instruction; and</w:t>
      </w:r>
    </w:p>
    <w:p w14:paraId="59C6C02D" w14:textId="0FBDA46B" w:rsidR="000D2B54" w:rsidRPr="000D2B54" w:rsidRDefault="000D2B54" w:rsidP="00B969D8">
      <w:pPr>
        <w:shd w:val="clear" w:color="auto" w:fill="FFFFFF"/>
        <w:spacing w:before="100" w:beforeAutospacing="1" w:after="100" w:afterAutospacing="1" w:line="240" w:lineRule="auto"/>
        <w:ind w:left="1440" w:hanging="720"/>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(5)</w:t>
      </w:r>
      <w:r w:rsidR="00B969D8">
        <w:rPr>
          <w:rFonts w:ascii="Times New Roman" w:eastAsia="Times New Roman" w:hAnsi="Times New Roman" w:cs="Times New Roman"/>
          <w:color w:val="000000"/>
          <w:kern w:val="0"/>
          <w14:ligatures w14:val="none"/>
        </w:rPr>
        <w:tab/>
      </w:r>
      <w:r w:rsidRPr="000D2B54">
        <w:rPr>
          <w:rFonts w:ascii="Times New Roman" w:eastAsia="Times New Roman" w:hAnsi="Times New Roman" w:cs="Times New Roman"/>
          <w:color w:val="000000"/>
          <w:kern w:val="0"/>
          <w14:ligatures w14:val="none"/>
        </w:rPr>
        <w:t>The student assumes responsibility for any missed schoolwork.</w:t>
      </w:r>
    </w:p>
    <w:p w14:paraId="38C75FC1" w14:textId="6CB20913" w:rsidR="000D2B54" w:rsidRPr="000D2B54" w:rsidRDefault="000D2B54" w:rsidP="00B969D8">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D2B54">
        <w:rPr>
          <w:rFonts w:ascii="Times New Roman" w:eastAsia="Times New Roman" w:hAnsi="Times New Roman" w:cs="Times New Roman"/>
          <w:color w:val="000000"/>
          <w:kern w:val="0"/>
          <w14:ligatures w14:val="none"/>
        </w:rPr>
        <w:t>Students may NOT be released from a core curriculum subject course to attend a religious instruction course.</w:t>
      </w:r>
      <w:r w:rsidRPr="000D2B54">
        <w:t xml:space="preserve"> </w:t>
      </w:r>
      <w:r>
        <w:rPr>
          <w:rFonts w:ascii="Times New Roman" w:eastAsia="Times New Roman" w:hAnsi="Times New Roman" w:cs="Times New Roman"/>
          <w:color w:val="000000"/>
          <w:kern w:val="0"/>
          <w14:ligatures w14:val="none"/>
        </w:rPr>
        <w:t>S</w:t>
      </w:r>
      <w:r w:rsidRPr="000D2B54">
        <w:rPr>
          <w:rFonts w:ascii="Times New Roman" w:eastAsia="Times New Roman" w:hAnsi="Times New Roman" w:cs="Times New Roman"/>
          <w:color w:val="000000"/>
          <w:kern w:val="0"/>
          <w14:ligatures w14:val="none"/>
        </w:rPr>
        <w:t>tudents in an elementary or middle school</w:t>
      </w:r>
      <w:r>
        <w:rPr>
          <w:rFonts w:ascii="Times New Roman" w:eastAsia="Times New Roman" w:hAnsi="Times New Roman" w:cs="Times New Roman"/>
          <w:color w:val="000000"/>
          <w:kern w:val="0"/>
          <w14:ligatures w14:val="none"/>
        </w:rPr>
        <w:t xml:space="preserve"> shall not exceed</w:t>
      </w:r>
      <w:r w:rsidRPr="000D2B54">
        <w:rPr>
          <w:rFonts w:ascii="Times New Roman" w:eastAsia="Times New Roman" w:hAnsi="Times New Roman" w:cs="Times New Roman"/>
          <w:color w:val="000000"/>
          <w:kern w:val="0"/>
          <w14:ligatures w14:val="none"/>
        </w:rPr>
        <w:t xml:space="preserve"> two periods in total per week</w:t>
      </w:r>
      <w:r>
        <w:rPr>
          <w:rFonts w:ascii="Times New Roman" w:eastAsia="Times New Roman" w:hAnsi="Times New Roman" w:cs="Times New Roman"/>
          <w:color w:val="000000"/>
          <w:kern w:val="0"/>
          <w14:ligatures w14:val="none"/>
        </w:rPr>
        <w:t xml:space="preserve"> of released time instruction under this policy.  High school students may not exceed </w:t>
      </w:r>
      <w:r w:rsidRPr="000D2B54">
        <w:rPr>
          <w:rFonts w:ascii="Times New Roman" w:eastAsia="Times New Roman" w:hAnsi="Times New Roman" w:cs="Times New Roman"/>
          <w:color w:val="000000"/>
          <w:kern w:val="0"/>
          <w14:ligatures w14:val="none"/>
        </w:rPr>
        <w:t>the amount of time that is equivalent to attending two units of high school credit per week</w:t>
      </w:r>
      <w:r>
        <w:rPr>
          <w:rFonts w:ascii="Times New Roman" w:eastAsia="Times New Roman" w:hAnsi="Times New Roman" w:cs="Times New Roman"/>
          <w:color w:val="000000"/>
          <w:kern w:val="0"/>
          <w14:ligatures w14:val="none"/>
        </w:rPr>
        <w:t xml:space="preserve"> for released time instruction under this policy</w:t>
      </w:r>
      <w:r w:rsidRPr="000D2B54">
        <w:rPr>
          <w:rFonts w:ascii="Times New Roman" w:eastAsia="Times New Roman" w:hAnsi="Times New Roman" w:cs="Times New Roman"/>
          <w:color w:val="000000"/>
          <w:kern w:val="0"/>
          <w14:ligatures w14:val="none"/>
        </w:rPr>
        <w:t>.</w:t>
      </w:r>
    </w:p>
    <w:p w14:paraId="53B14E0C" w14:textId="77777777" w:rsidR="000D2B54" w:rsidRPr="000D2B54" w:rsidRDefault="000D2B54" w:rsidP="00B969D8">
      <w:pPr>
        <w:shd w:val="clear" w:color="auto" w:fill="FFFFFF"/>
        <w:spacing w:before="100" w:beforeAutospacing="1" w:after="100" w:afterAutospacing="1" w:line="240" w:lineRule="auto"/>
        <w:jc w:val="both"/>
        <w:rPr>
          <w:rFonts w:ascii="Times New Roman" w:eastAsia="Times New Roman" w:hAnsi="Times New Roman" w:cs="Times New Roman"/>
          <w:color w:val="333333"/>
          <w:kern w:val="0"/>
          <w14:ligatures w14:val="none"/>
        </w:rPr>
      </w:pPr>
      <w:r w:rsidRPr="000D2B54">
        <w:rPr>
          <w:rFonts w:ascii="Times New Roman" w:eastAsia="Times New Roman" w:hAnsi="Times New Roman" w:cs="Times New Roman"/>
          <w:color w:val="000000"/>
          <w:kern w:val="0"/>
          <w14:ligatures w14:val="none"/>
        </w:rPr>
        <w:t>Transportation to and from the place of instruction, including transportation for students with disabilities, is the complete responsibility of the sponsoring entity, parent, guardian, or student.</w:t>
      </w:r>
      <w:r w:rsidRPr="000D2B54">
        <w:rPr>
          <w:rFonts w:ascii="Times New Roman" w:eastAsia="Calibri" w:hAnsi="Times New Roman" w:cs="Times New Roman"/>
          <w:color w:val="000000"/>
          <w:kern w:val="0"/>
          <w:shd w:val="clear" w:color="auto" w:fill="FFFFFF"/>
          <w14:ligatures w14:val="none"/>
        </w:rPr>
        <w:t xml:space="preserve"> The Governing Authority, its members, and its employees shall not be </w:t>
      </w:r>
      <w:r w:rsidRPr="000D2B54">
        <w:rPr>
          <w:rFonts w:ascii="Times New Roman" w:eastAsia="Times New Roman" w:hAnsi="Times New Roman" w:cs="Times New Roman"/>
          <w:color w:val="000000"/>
          <w:kern w:val="0"/>
          <w14:ligatures w14:val="none"/>
        </w:rPr>
        <w:t>liable in damages for injury allegedly arising during a student's transportation to or from a place of “released time” instruction under this policy. </w:t>
      </w:r>
    </w:p>
    <w:p w14:paraId="540C0184" w14:textId="77777777" w:rsidR="000D2B54" w:rsidRPr="00B969D8" w:rsidRDefault="000D2B54" w:rsidP="00B969D8">
      <w:pPr>
        <w:shd w:val="clear" w:color="auto" w:fill="FFFFFF"/>
        <w:spacing w:after="0" w:line="240" w:lineRule="auto"/>
        <w:jc w:val="both"/>
        <w:rPr>
          <w:rFonts w:ascii="Times New Roman" w:eastAsia="Times New Roman" w:hAnsi="Times New Roman" w:cs="Times New Roman"/>
          <w:kern w:val="0"/>
          <w14:ligatures w14:val="none"/>
        </w:rPr>
      </w:pPr>
      <w:r w:rsidRPr="00B969D8">
        <w:rPr>
          <w:rFonts w:ascii="Times New Roman" w:eastAsia="Times New Roman" w:hAnsi="Times New Roman" w:cs="Times New Roman"/>
          <w:kern w:val="0"/>
          <w14:ligatures w14:val="none"/>
        </w:rPr>
        <w:t xml:space="preserve">The Governing Authority neither promotes nor discourages student participation under this policy, and its decision to excuse students for “released time” religious instruction pursuant to Ohio law shall not constitute an endorsement of religion.  </w:t>
      </w:r>
    </w:p>
    <w:p w14:paraId="6BA31904" w14:textId="77777777" w:rsidR="000D2B54" w:rsidRPr="00B969D8" w:rsidRDefault="000D2B54" w:rsidP="00B969D8">
      <w:pPr>
        <w:shd w:val="clear" w:color="auto" w:fill="FFFFFF"/>
        <w:spacing w:after="0" w:line="240" w:lineRule="auto"/>
        <w:jc w:val="both"/>
        <w:rPr>
          <w:rFonts w:ascii="Verdana" w:eastAsia="Times New Roman" w:hAnsi="Verdana" w:cs="Times New Roman"/>
          <w:kern w:val="0"/>
          <w:sz w:val="17"/>
          <w:szCs w:val="17"/>
          <w14:ligatures w14:val="none"/>
        </w:rPr>
      </w:pPr>
      <w:r w:rsidRPr="00B969D8">
        <w:rPr>
          <w:rFonts w:ascii="Verdana" w:eastAsia="Times New Roman" w:hAnsi="Verdana" w:cs="Times New Roman"/>
          <w:kern w:val="0"/>
          <w:sz w:val="17"/>
          <w:szCs w:val="17"/>
          <w14:ligatures w14:val="none"/>
        </w:rPr>
        <w:t> </w:t>
      </w:r>
    </w:p>
    <w:p w14:paraId="55CA2421" w14:textId="465F289D" w:rsidR="000D2B54" w:rsidRPr="00B969D8" w:rsidRDefault="000D2B54" w:rsidP="00B969D8">
      <w:pPr>
        <w:shd w:val="clear" w:color="auto" w:fill="FFFFFF"/>
        <w:spacing w:before="100" w:beforeAutospacing="1" w:after="100" w:afterAutospacing="1" w:line="240" w:lineRule="auto"/>
        <w:jc w:val="both"/>
        <w:rPr>
          <w:rFonts w:ascii="Times New Roman" w:eastAsia="Times New Roman" w:hAnsi="Times New Roman" w:cs="Times New Roman"/>
          <w:kern w:val="0"/>
          <w14:ligatures w14:val="none"/>
        </w:rPr>
      </w:pPr>
      <w:bookmarkStart w:id="1" w:name="_GoBack"/>
      <w:bookmarkEnd w:id="1"/>
      <w:r w:rsidRPr="00B969D8">
        <w:rPr>
          <w:rFonts w:ascii="Times New Roman" w:eastAsia="Times New Roman" w:hAnsi="Times New Roman" w:cs="Times New Roman"/>
          <w:i/>
          <w:iCs/>
          <w:kern w:val="0"/>
          <w14:ligatures w14:val="none"/>
        </w:rPr>
        <w:t>Ohio</w:t>
      </w:r>
      <w:r w:rsidRPr="00B969D8">
        <w:rPr>
          <w:rFonts w:ascii="Times New Roman" w:eastAsia="Times New Roman" w:hAnsi="Times New Roman" w:cs="Times New Roman"/>
          <w:kern w:val="0"/>
          <w14:ligatures w14:val="none"/>
        </w:rPr>
        <w:t>:  R.C. 3313.6022</w:t>
      </w:r>
    </w:p>
    <w:bookmarkEnd w:id="0"/>
    <w:p w14:paraId="4D10DDB1" w14:textId="77777777" w:rsidR="000D2B54" w:rsidRPr="00B969D8" w:rsidRDefault="000D2B54"/>
    <w:sectPr w:rsidR="000D2B54" w:rsidRPr="00B96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54"/>
    <w:rsid w:val="000D2B54"/>
    <w:rsid w:val="00364B05"/>
    <w:rsid w:val="00B969D8"/>
    <w:rsid w:val="00C32A2E"/>
    <w:rsid w:val="00DB5787"/>
    <w:rsid w:val="00F7620F"/>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27C1"/>
  <w15:chartTrackingRefBased/>
  <w15:docId w15:val="{96FA4CAA-6F69-4777-B6A5-2D6E7E74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B54"/>
    <w:rPr>
      <w:rFonts w:eastAsiaTheme="majorEastAsia" w:cstheme="majorBidi"/>
      <w:color w:val="272727" w:themeColor="text1" w:themeTint="D8"/>
    </w:rPr>
  </w:style>
  <w:style w:type="paragraph" w:styleId="Title">
    <w:name w:val="Title"/>
    <w:basedOn w:val="Normal"/>
    <w:next w:val="Normal"/>
    <w:link w:val="TitleChar"/>
    <w:uiPriority w:val="10"/>
    <w:qFormat/>
    <w:rsid w:val="000D2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B54"/>
    <w:pPr>
      <w:spacing w:before="160"/>
      <w:jc w:val="center"/>
    </w:pPr>
    <w:rPr>
      <w:i/>
      <w:iCs/>
      <w:color w:val="404040" w:themeColor="text1" w:themeTint="BF"/>
    </w:rPr>
  </w:style>
  <w:style w:type="character" w:customStyle="1" w:styleId="QuoteChar">
    <w:name w:val="Quote Char"/>
    <w:basedOn w:val="DefaultParagraphFont"/>
    <w:link w:val="Quote"/>
    <w:uiPriority w:val="29"/>
    <w:rsid w:val="000D2B54"/>
    <w:rPr>
      <w:i/>
      <w:iCs/>
      <w:color w:val="404040" w:themeColor="text1" w:themeTint="BF"/>
    </w:rPr>
  </w:style>
  <w:style w:type="paragraph" w:styleId="ListParagraph">
    <w:name w:val="List Paragraph"/>
    <w:basedOn w:val="Normal"/>
    <w:uiPriority w:val="34"/>
    <w:qFormat/>
    <w:rsid w:val="000D2B54"/>
    <w:pPr>
      <w:ind w:left="720"/>
      <w:contextualSpacing/>
    </w:pPr>
  </w:style>
  <w:style w:type="character" w:styleId="IntenseEmphasis">
    <w:name w:val="Intense Emphasis"/>
    <w:basedOn w:val="DefaultParagraphFont"/>
    <w:uiPriority w:val="21"/>
    <w:qFormat/>
    <w:rsid w:val="000D2B54"/>
    <w:rPr>
      <w:i/>
      <w:iCs/>
      <w:color w:val="0F4761" w:themeColor="accent1" w:themeShade="BF"/>
    </w:rPr>
  </w:style>
  <w:style w:type="paragraph" w:styleId="IntenseQuote">
    <w:name w:val="Intense Quote"/>
    <w:basedOn w:val="Normal"/>
    <w:next w:val="Normal"/>
    <w:link w:val="IntenseQuoteChar"/>
    <w:uiPriority w:val="30"/>
    <w:qFormat/>
    <w:rsid w:val="000D2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B54"/>
    <w:rPr>
      <w:i/>
      <w:iCs/>
      <w:color w:val="0F4761" w:themeColor="accent1" w:themeShade="BF"/>
    </w:rPr>
  </w:style>
  <w:style w:type="character" w:styleId="IntenseReference">
    <w:name w:val="Intense Reference"/>
    <w:basedOn w:val="DefaultParagraphFont"/>
    <w:uiPriority w:val="32"/>
    <w:qFormat/>
    <w:rsid w:val="000D2B54"/>
    <w:rPr>
      <w:b/>
      <w:bCs/>
      <w:smallCaps/>
      <w:color w:val="0F4761" w:themeColor="accent1" w:themeShade="BF"/>
      <w:spacing w:val="5"/>
    </w:rPr>
  </w:style>
  <w:style w:type="paragraph" w:styleId="Revision">
    <w:name w:val="Revision"/>
    <w:hidden/>
    <w:uiPriority w:val="99"/>
    <w:semiHidden/>
    <w:rsid w:val="000D2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 Keim</dc:creator>
  <cp:keywords/>
  <dc:description/>
  <cp:lastModifiedBy>Christine Paul</cp:lastModifiedBy>
  <cp:revision>2</cp:revision>
  <dcterms:created xsi:type="dcterms:W3CDTF">2026-01-20T18:39:00Z</dcterms:created>
  <dcterms:modified xsi:type="dcterms:W3CDTF">2026-01-20T18:39:00Z</dcterms:modified>
</cp:coreProperties>
</file>